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4039" w14:textId="77777777" w:rsidR="00A77CBA" w:rsidRDefault="00A77CBA" w:rsidP="00A77CBA">
      <w:pPr>
        <w:rPr>
          <w:rFonts w:ascii="Arial Narrow" w:eastAsia="Arial Narrow" w:hAnsi="Arial Narrow" w:cs="Arial Narrow"/>
          <w:sz w:val="24"/>
          <w:szCs w:val="24"/>
        </w:rPr>
      </w:pPr>
    </w:p>
    <w:p w14:paraId="02EC9970" w14:textId="77777777" w:rsidR="00A77CBA" w:rsidRDefault="00A77CBA" w:rsidP="00A77CBA">
      <w:pPr>
        <w:rPr>
          <w:rFonts w:ascii="Arial Narrow" w:eastAsia="Arial Narrow" w:hAnsi="Arial Narrow" w:cs="Arial Narrow"/>
          <w:sz w:val="24"/>
          <w:szCs w:val="24"/>
        </w:rPr>
      </w:pPr>
    </w:p>
    <w:p w14:paraId="765FF91E" w14:textId="77777777" w:rsidR="00A77CBA" w:rsidRDefault="00A77CBA" w:rsidP="00A77CBA">
      <w:pPr>
        <w:rPr>
          <w:rFonts w:ascii="Arial Narrow" w:eastAsia="Arial Narrow" w:hAnsi="Arial Narrow" w:cs="Arial Narrow"/>
          <w:sz w:val="24"/>
          <w:szCs w:val="24"/>
        </w:rPr>
      </w:pPr>
    </w:p>
    <w:p w14:paraId="1A4A943B" w14:textId="77777777" w:rsidR="00A77CBA" w:rsidRDefault="00A77CBA" w:rsidP="00A77CBA">
      <w:pPr>
        <w:rPr>
          <w:rFonts w:ascii="Arial Narrow" w:eastAsia="Arial Narrow" w:hAnsi="Arial Narrow" w:cs="Arial Narrow"/>
          <w:sz w:val="24"/>
          <w:szCs w:val="24"/>
        </w:rPr>
      </w:pPr>
    </w:p>
    <w:p w14:paraId="44CCACC1" w14:textId="77777777" w:rsidR="00A77CBA" w:rsidRDefault="00A77CBA" w:rsidP="00A77CBA">
      <w:pPr>
        <w:rPr>
          <w:rFonts w:ascii="Arial Narrow" w:eastAsia="Arial Narrow" w:hAnsi="Arial Narrow" w:cs="Arial Narrow"/>
          <w:sz w:val="24"/>
          <w:szCs w:val="24"/>
        </w:rPr>
      </w:pPr>
    </w:p>
    <w:p w14:paraId="226A46DF" w14:textId="77777777" w:rsidR="00A77CBA" w:rsidRDefault="00A77CBA" w:rsidP="00A77CBA">
      <w:pPr>
        <w:rPr>
          <w:rFonts w:ascii="Arial Narrow" w:eastAsia="Arial Narrow" w:hAnsi="Arial Narrow" w:cs="Arial Narrow"/>
          <w:sz w:val="24"/>
          <w:szCs w:val="24"/>
        </w:rPr>
      </w:pPr>
    </w:p>
    <w:p w14:paraId="0C673B90" w14:textId="77777777" w:rsidR="00A77CBA" w:rsidRDefault="00A77CBA" w:rsidP="00A77CBA">
      <w:pPr>
        <w:rPr>
          <w:rFonts w:ascii="Arial Narrow" w:eastAsia="Arial Narrow" w:hAnsi="Arial Narrow" w:cs="Arial Narrow"/>
          <w:sz w:val="24"/>
          <w:szCs w:val="24"/>
        </w:rPr>
      </w:pPr>
    </w:p>
    <w:p w14:paraId="06C7E96B" w14:textId="77777777" w:rsidR="00A77CBA" w:rsidRDefault="00A77CBA" w:rsidP="00A77CBA">
      <w:pPr>
        <w:rPr>
          <w:rFonts w:ascii="Arial Narrow" w:eastAsia="Arial Narrow" w:hAnsi="Arial Narrow" w:cs="Arial Narrow"/>
          <w:sz w:val="24"/>
          <w:szCs w:val="24"/>
        </w:rPr>
      </w:pPr>
    </w:p>
    <w:p w14:paraId="7B44CFCB" w14:textId="77777777" w:rsidR="00A77CBA" w:rsidRDefault="00A77CBA" w:rsidP="00A77CBA">
      <w:pPr>
        <w:rPr>
          <w:rFonts w:ascii="Arial Narrow" w:eastAsia="Arial Narrow" w:hAnsi="Arial Narrow" w:cs="Arial Narrow"/>
          <w:sz w:val="24"/>
          <w:szCs w:val="24"/>
        </w:rPr>
      </w:pPr>
    </w:p>
    <w:p w14:paraId="6F150BAA" w14:textId="77777777" w:rsidR="00A77CBA" w:rsidRDefault="00A77CBA" w:rsidP="00A77CBA">
      <w:pPr>
        <w:rPr>
          <w:rFonts w:ascii="Arial Narrow" w:eastAsia="Arial Narrow" w:hAnsi="Arial Narrow" w:cs="Arial Narrow"/>
          <w:sz w:val="24"/>
          <w:szCs w:val="24"/>
        </w:rPr>
      </w:pPr>
    </w:p>
    <w:p w14:paraId="2264B6F3" w14:textId="77777777" w:rsidR="00A77CBA" w:rsidRDefault="00A77CBA" w:rsidP="00A77CBA">
      <w:pPr>
        <w:rPr>
          <w:rFonts w:ascii="Arial Narrow" w:eastAsia="Arial Narrow" w:hAnsi="Arial Narrow" w:cs="Arial Narrow"/>
          <w:sz w:val="24"/>
          <w:szCs w:val="24"/>
        </w:rPr>
      </w:pPr>
    </w:p>
    <w:p w14:paraId="6CE83F76" w14:textId="77777777" w:rsidR="00A77CBA" w:rsidRDefault="00A77CBA" w:rsidP="00A77CBA">
      <w:pPr>
        <w:rPr>
          <w:rFonts w:ascii="Arial Narrow" w:eastAsia="Arial Narrow" w:hAnsi="Arial Narrow" w:cs="Arial Narrow"/>
          <w:sz w:val="24"/>
          <w:szCs w:val="24"/>
        </w:rPr>
      </w:pPr>
    </w:p>
    <w:p w14:paraId="7C9B7340" w14:textId="77777777" w:rsidR="00A77CBA" w:rsidRDefault="00A77CBA" w:rsidP="00A77CBA">
      <w:pPr>
        <w:rPr>
          <w:rFonts w:ascii="Arial Narrow" w:eastAsia="Arial Narrow" w:hAnsi="Arial Narrow" w:cs="Arial Narrow"/>
          <w:sz w:val="24"/>
          <w:szCs w:val="24"/>
        </w:rPr>
      </w:pPr>
    </w:p>
    <w:p w14:paraId="34B6EE32" w14:textId="77777777" w:rsidR="00A77CBA" w:rsidRDefault="00A77CBA" w:rsidP="00A77CBA">
      <w:pPr>
        <w:rPr>
          <w:rFonts w:ascii="Arial Narrow" w:eastAsia="Arial Narrow" w:hAnsi="Arial Narrow" w:cs="Arial Narrow"/>
          <w:sz w:val="24"/>
          <w:szCs w:val="24"/>
        </w:rPr>
      </w:pPr>
    </w:p>
    <w:p w14:paraId="776AE9F7" w14:textId="77777777" w:rsidR="00A77CBA" w:rsidRDefault="00A77CBA" w:rsidP="00A77CBA">
      <w:pPr>
        <w:rPr>
          <w:rFonts w:ascii="Arial Narrow" w:eastAsia="Arial Narrow" w:hAnsi="Arial Narrow" w:cs="Arial Narrow"/>
          <w:sz w:val="24"/>
          <w:szCs w:val="24"/>
        </w:rPr>
      </w:pPr>
    </w:p>
    <w:p w14:paraId="71DD5DE5" w14:textId="77777777" w:rsidR="00A77CBA" w:rsidRDefault="00A77CBA" w:rsidP="00A77CBA">
      <w:pPr>
        <w:rPr>
          <w:rFonts w:ascii="Arial Narrow" w:eastAsia="Arial Narrow" w:hAnsi="Arial Narrow" w:cs="Arial Narrow"/>
          <w:sz w:val="24"/>
          <w:szCs w:val="24"/>
        </w:rPr>
      </w:pPr>
    </w:p>
    <w:p w14:paraId="36BB5E08" w14:textId="77777777" w:rsidR="00A77CBA" w:rsidRDefault="00A77CBA" w:rsidP="00A77CBA">
      <w:pPr>
        <w:rPr>
          <w:rFonts w:ascii="Arial Narrow" w:eastAsia="Arial Narrow" w:hAnsi="Arial Narrow" w:cs="Arial Narrow"/>
          <w:sz w:val="24"/>
          <w:szCs w:val="24"/>
        </w:rPr>
      </w:pPr>
    </w:p>
    <w:p w14:paraId="72865277" w14:textId="77777777" w:rsidR="00A77CBA" w:rsidRDefault="00A77CBA" w:rsidP="00A77CBA">
      <w:pPr>
        <w:rPr>
          <w:rFonts w:ascii="Arial Narrow" w:eastAsia="Arial Narrow" w:hAnsi="Arial Narrow" w:cs="Arial Narrow"/>
          <w:sz w:val="24"/>
          <w:szCs w:val="24"/>
        </w:rPr>
      </w:pPr>
    </w:p>
    <w:p w14:paraId="49AABCA1" w14:textId="77777777" w:rsidR="00A77CBA" w:rsidRDefault="00A77CBA" w:rsidP="00A77CBA">
      <w:pPr>
        <w:rPr>
          <w:rFonts w:ascii="Arial Narrow" w:eastAsia="Arial Narrow" w:hAnsi="Arial Narrow" w:cs="Arial Narrow"/>
          <w:sz w:val="24"/>
          <w:szCs w:val="24"/>
        </w:rPr>
      </w:pPr>
    </w:p>
    <w:p w14:paraId="615EDFDB" w14:textId="455E0153" w:rsidR="00321377" w:rsidRPr="007F1217" w:rsidRDefault="007F1217" w:rsidP="00A77CBA">
      <w:pPr>
        <w:rPr>
          <w:rFonts w:ascii="Arial Narrow" w:eastAsia="Arial Narrow" w:hAnsi="Arial Narrow" w:cs="Arial Narrow"/>
          <w:color w:val="FFFFFF" w:themeColor="background1"/>
          <w:sz w:val="56"/>
          <w:szCs w:val="56"/>
        </w:rPr>
      </w:pPr>
      <w:r w:rsidRPr="007F1217">
        <w:rPr>
          <w:rFonts w:ascii="Arial Narrow" w:eastAsia="Arial Narrow" w:hAnsi="Arial Narrow" w:cs="Arial Narrow"/>
          <w:color w:val="FFFFFF" w:themeColor="background1"/>
          <w:sz w:val="56"/>
          <w:szCs w:val="56"/>
        </w:rPr>
        <w:t>CESIÓN DERECHOS DE AUTOR</w:t>
      </w:r>
    </w:p>
    <w:p w14:paraId="60BEE76C" w14:textId="77777777" w:rsidR="002D55C0" w:rsidRDefault="002D55C0" w:rsidP="00672B5D">
      <w:pPr>
        <w:pBdr>
          <w:top w:val="nil"/>
          <w:left w:val="nil"/>
          <w:bottom w:val="nil"/>
          <w:right w:val="nil"/>
          <w:between w:val="nil"/>
        </w:pBdr>
        <w:jc w:val="both"/>
        <w:rPr>
          <w:rFonts w:ascii="Arial Narrow" w:eastAsia="Arial Narrow" w:hAnsi="Arial Narrow" w:cs="Arial Narrow"/>
          <w:sz w:val="24"/>
          <w:szCs w:val="24"/>
        </w:rPr>
      </w:pPr>
    </w:p>
    <w:p w14:paraId="0FBEB572" w14:textId="77777777" w:rsidR="002D55C0" w:rsidRDefault="002D55C0">
      <w:pPr>
        <w:pBdr>
          <w:top w:val="nil"/>
          <w:left w:val="nil"/>
          <w:bottom w:val="nil"/>
          <w:right w:val="nil"/>
          <w:between w:val="nil"/>
        </w:pBdr>
        <w:ind w:left="720"/>
        <w:jc w:val="both"/>
        <w:rPr>
          <w:rFonts w:ascii="Arial Narrow" w:eastAsia="Arial Narrow" w:hAnsi="Arial Narrow" w:cs="Arial Narrow"/>
          <w:sz w:val="24"/>
          <w:szCs w:val="24"/>
        </w:rPr>
      </w:pPr>
    </w:p>
    <w:p w14:paraId="3EA2A5C6" w14:textId="77777777" w:rsidR="00A77CBA" w:rsidRDefault="00A77CBA" w:rsidP="00321377">
      <w:pPr>
        <w:pBdr>
          <w:top w:val="nil"/>
          <w:left w:val="nil"/>
          <w:bottom w:val="nil"/>
          <w:right w:val="nil"/>
          <w:between w:val="nil"/>
        </w:pBdr>
        <w:rPr>
          <w:rFonts w:ascii="Arial Narrow" w:eastAsia="Arial Narrow" w:hAnsi="Arial Narrow" w:cs="Arial Narrow"/>
          <w:b/>
          <w:sz w:val="24"/>
          <w:szCs w:val="24"/>
        </w:rPr>
      </w:pPr>
    </w:p>
    <w:p w14:paraId="276343C8" w14:textId="77777777" w:rsidR="00A77CBA" w:rsidRDefault="00A77CBA" w:rsidP="00321377">
      <w:pPr>
        <w:pBdr>
          <w:top w:val="nil"/>
          <w:left w:val="nil"/>
          <w:bottom w:val="nil"/>
          <w:right w:val="nil"/>
          <w:between w:val="nil"/>
        </w:pBdr>
        <w:rPr>
          <w:rFonts w:ascii="Arial Narrow" w:eastAsia="Arial Narrow" w:hAnsi="Arial Narrow" w:cs="Arial Narrow"/>
          <w:b/>
          <w:sz w:val="24"/>
          <w:szCs w:val="24"/>
        </w:rPr>
      </w:pPr>
    </w:p>
    <w:p w14:paraId="044CCC54" w14:textId="77777777" w:rsidR="00A77CBA" w:rsidRDefault="00A77CBA" w:rsidP="00321377">
      <w:pPr>
        <w:pBdr>
          <w:top w:val="nil"/>
          <w:left w:val="nil"/>
          <w:bottom w:val="nil"/>
          <w:right w:val="nil"/>
          <w:between w:val="nil"/>
        </w:pBdr>
        <w:rPr>
          <w:rFonts w:ascii="Arial Narrow" w:eastAsia="Arial Narrow" w:hAnsi="Arial Narrow" w:cs="Arial Narrow"/>
          <w:b/>
          <w:sz w:val="24"/>
          <w:szCs w:val="24"/>
        </w:rPr>
      </w:pPr>
    </w:p>
    <w:p w14:paraId="78F45BF7" w14:textId="77777777" w:rsidR="00A77CBA" w:rsidRDefault="00A77CBA" w:rsidP="00321377">
      <w:pPr>
        <w:pBdr>
          <w:top w:val="nil"/>
          <w:left w:val="nil"/>
          <w:bottom w:val="nil"/>
          <w:right w:val="nil"/>
          <w:between w:val="nil"/>
        </w:pBdr>
        <w:rPr>
          <w:rFonts w:ascii="Arial Narrow" w:eastAsia="Arial Narrow" w:hAnsi="Arial Narrow" w:cs="Arial Narrow"/>
          <w:b/>
          <w:sz w:val="24"/>
          <w:szCs w:val="24"/>
        </w:rPr>
      </w:pPr>
    </w:p>
    <w:p w14:paraId="50096F5B" w14:textId="77777777" w:rsidR="007F1217" w:rsidRDefault="007F1217" w:rsidP="007F1217">
      <w:pPr>
        <w:pStyle w:val="nivel2"/>
        <w:contextualSpacing/>
        <w:jc w:val="center"/>
        <w:rPr>
          <w:rFonts w:ascii="Tahoma" w:hAnsi="Tahoma" w:cs="Tahoma"/>
          <w:b/>
          <w:smallCaps w:val="0"/>
          <w:sz w:val="22"/>
          <w:szCs w:val="22"/>
        </w:rPr>
      </w:pPr>
    </w:p>
    <w:p w14:paraId="000A8DD2" w14:textId="77777777" w:rsidR="007F1217" w:rsidRDefault="007F1217" w:rsidP="007F1217">
      <w:pPr>
        <w:pStyle w:val="nivel2"/>
        <w:contextualSpacing/>
        <w:jc w:val="center"/>
        <w:rPr>
          <w:rFonts w:ascii="Tahoma" w:hAnsi="Tahoma" w:cs="Tahoma"/>
          <w:b/>
          <w:smallCaps w:val="0"/>
          <w:sz w:val="22"/>
          <w:szCs w:val="22"/>
        </w:rPr>
      </w:pPr>
    </w:p>
    <w:p w14:paraId="6B289218" w14:textId="1501C5B6" w:rsidR="007F1217" w:rsidRDefault="007F1217" w:rsidP="007F1217">
      <w:pPr>
        <w:pStyle w:val="nivel2"/>
        <w:contextualSpacing/>
        <w:jc w:val="center"/>
        <w:rPr>
          <w:rFonts w:ascii="Tahoma" w:hAnsi="Tahoma" w:cs="Tahoma"/>
          <w:b/>
          <w:smallCaps w:val="0"/>
          <w:sz w:val="22"/>
          <w:szCs w:val="22"/>
        </w:rPr>
      </w:pPr>
      <w:r w:rsidRPr="002F639E">
        <w:rPr>
          <w:rFonts w:ascii="Tahoma" w:hAnsi="Tahoma" w:cs="Tahoma"/>
          <w:b/>
          <w:smallCaps w:val="0"/>
          <w:sz w:val="22"/>
          <w:szCs w:val="22"/>
        </w:rPr>
        <w:t>CESIÓN DE DERECHOS PATRIMONIALES DE AUTOR</w:t>
      </w:r>
    </w:p>
    <w:p w14:paraId="0E79A0E7" w14:textId="77777777" w:rsidR="007F1217" w:rsidRPr="002F639E" w:rsidRDefault="007F1217" w:rsidP="007F1217">
      <w:pPr>
        <w:pStyle w:val="nivel2"/>
        <w:contextualSpacing/>
        <w:jc w:val="center"/>
        <w:rPr>
          <w:rFonts w:ascii="Tahoma" w:hAnsi="Tahoma" w:cs="Tahoma"/>
          <w:b/>
          <w:smallCaps w:val="0"/>
          <w:sz w:val="22"/>
          <w:szCs w:val="22"/>
        </w:rPr>
      </w:pPr>
    </w:p>
    <w:p w14:paraId="6B1E6CE5" w14:textId="77777777" w:rsidR="007F1217" w:rsidRPr="002F639E" w:rsidRDefault="007F1217" w:rsidP="007F1217">
      <w:pPr>
        <w:pStyle w:val="nivel2"/>
        <w:contextualSpacing/>
        <w:jc w:val="center"/>
        <w:rPr>
          <w:rFonts w:ascii="Tahoma" w:hAnsi="Tahoma" w:cs="Tahoma"/>
          <w:b/>
          <w:smallCaps w:val="0"/>
          <w:sz w:val="22"/>
          <w:szCs w:val="22"/>
          <w:u w:val="single"/>
        </w:rPr>
      </w:pPr>
    </w:p>
    <w:p w14:paraId="09448920" w14:textId="77777777" w:rsidR="007F1217" w:rsidRPr="002F639E" w:rsidRDefault="007F1217" w:rsidP="007F1217">
      <w:pPr>
        <w:pStyle w:val="Cdetexto"/>
        <w:spacing w:line="240" w:lineRule="auto"/>
        <w:ind w:firstLine="0"/>
        <w:contextualSpacing/>
        <w:rPr>
          <w:rFonts w:ascii="Tahoma" w:hAnsi="Tahoma" w:cs="Tahoma"/>
          <w:smallCaps/>
          <w:color w:val="auto"/>
          <w:sz w:val="22"/>
          <w:szCs w:val="22"/>
        </w:rPr>
      </w:pPr>
    </w:p>
    <w:p w14:paraId="254D54E3" w14:textId="77777777" w:rsidR="007F1217" w:rsidRPr="002F639E" w:rsidRDefault="007F1217" w:rsidP="007F1217">
      <w:pPr>
        <w:pStyle w:val="Cdetexto"/>
        <w:spacing w:line="240" w:lineRule="auto"/>
        <w:ind w:firstLine="0"/>
        <w:contextualSpacing/>
        <w:rPr>
          <w:rFonts w:ascii="Tahoma" w:hAnsi="Tahoma" w:cs="Tahoma"/>
          <w:sz w:val="22"/>
          <w:szCs w:val="22"/>
        </w:rPr>
      </w:pPr>
      <w:r w:rsidRPr="002F639E">
        <w:rPr>
          <w:rFonts w:ascii="Tahoma" w:hAnsi="Tahoma" w:cs="Tahoma"/>
          <w:sz w:val="22"/>
          <w:szCs w:val="22"/>
        </w:rPr>
        <w:t xml:space="preserve">Yo, </w:t>
      </w:r>
      <w:r w:rsidRPr="002F639E">
        <w:rPr>
          <w:rFonts w:ascii="Tahoma" w:hAnsi="Tahoma" w:cs="Tahoma"/>
          <w:sz w:val="22"/>
          <w:szCs w:val="22"/>
          <w:highlight w:val="yellow"/>
        </w:rPr>
        <w:t>(Nombre del autor del proyecto),</w:t>
      </w:r>
      <w:r w:rsidRPr="002F639E">
        <w:rPr>
          <w:rFonts w:ascii="Tahoma" w:hAnsi="Tahoma" w:cs="Tahoma"/>
          <w:sz w:val="22"/>
          <w:szCs w:val="22"/>
        </w:rPr>
        <w:t xml:space="preserve"> mayor de edad domiciliado en </w:t>
      </w:r>
      <w:r w:rsidRPr="002F639E">
        <w:rPr>
          <w:rFonts w:ascii="Tahoma" w:hAnsi="Tahoma" w:cs="Tahoma"/>
          <w:sz w:val="22"/>
          <w:szCs w:val="22"/>
          <w:highlight w:val="yellow"/>
        </w:rPr>
        <w:t>(ciudad de origen del autor del proyecto)</w:t>
      </w:r>
      <w:r w:rsidRPr="002F639E">
        <w:rPr>
          <w:rFonts w:ascii="Tahoma" w:hAnsi="Tahoma" w:cs="Tahoma"/>
          <w:sz w:val="22"/>
          <w:szCs w:val="22"/>
        </w:rPr>
        <w:t xml:space="preserve">, identificado como aparece al pie de mi firma, en mi condición de AUTOR-CEDENTE, cedo a la Sociedad Colombiana de Arquitectos – Presidencia Nacional NIT 860.009.943-1 los derechos patrimoniales de autor que me corresponden a nivel nacional e internacional sobre las siguientes obras de mi autoría y propiedad exclusiva: </w:t>
      </w:r>
    </w:p>
    <w:p w14:paraId="22BE4E26" w14:textId="77777777" w:rsidR="007F1217" w:rsidRPr="002F639E" w:rsidRDefault="007F1217" w:rsidP="007F1217">
      <w:pPr>
        <w:pStyle w:val="Cdetexto"/>
        <w:spacing w:line="240" w:lineRule="auto"/>
        <w:ind w:firstLine="0"/>
        <w:contextualSpacing/>
        <w:rPr>
          <w:rFonts w:ascii="Tahoma" w:hAnsi="Tahoma" w:cs="Tahoma"/>
          <w:sz w:val="22"/>
          <w:szCs w:val="22"/>
        </w:rPr>
      </w:pPr>
    </w:p>
    <w:p w14:paraId="79C8DECB" w14:textId="77777777" w:rsidR="007F1217" w:rsidRPr="002F639E" w:rsidRDefault="007F1217" w:rsidP="007F1217">
      <w:pPr>
        <w:pStyle w:val="Cdetexto"/>
        <w:spacing w:line="240" w:lineRule="auto"/>
        <w:ind w:firstLine="0"/>
        <w:contextualSpacing/>
        <w:rPr>
          <w:rFonts w:ascii="Tahoma" w:hAnsi="Tahoma" w:cs="Tahoma"/>
          <w:sz w:val="22"/>
          <w:szCs w:val="22"/>
        </w:rPr>
      </w:pPr>
      <w:r w:rsidRPr="002F639E">
        <w:rPr>
          <w:rFonts w:ascii="Tahoma" w:hAnsi="Tahoma" w:cs="Tahoma"/>
          <w:sz w:val="22"/>
          <w:szCs w:val="22"/>
          <w:highlight w:val="yellow"/>
        </w:rPr>
        <w:t>Nombre del Proyecto (</w:t>
      </w:r>
      <w:proofErr w:type="gramStart"/>
      <w:r w:rsidRPr="002F639E">
        <w:rPr>
          <w:rFonts w:ascii="Tahoma" w:hAnsi="Tahoma" w:cs="Tahoma"/>
          <w:sz w:val="22"/>
          <w:szCs w:val="22"/>
          <w:highlight w:val="yellow"/>
        </w:rPr>
        <w:t>os)  del</w:t>
      </w:r>
      <w:proofErr w:type="gramEnd"/>
      <w:r w:rsidRPr="002F639E">
        <w:rPr>
          <w:rFonts w:ascii="Tahoma" w:hAnsi="Tahoma" w:cs="Tahoma"/>
          <w:sz w:val="22"/>
          <w:szCs w:val="22"/>
          <w:highlight w:val="yellow"/>
        </w:rPr>
        <w:t xml:space="preserve"> cual (es) se están cediendo los derechos patrimoniales de autor</w:t>
      </w:r>
      <w:r w:rsidRPr="002F639E">
        <w:rPr>
          <w:rFonts w:ascii="Tahoma" w:hAnsi="Tahoma" w:cs="Tahoma"/>
          <w:sz w:val="22"/>
          <w:szCs w:val="22"/>
        </w:rPr>
        <w:t xml:space="preserve"> a fin de que sirva para </w:t>
      </w:r>
      <w:r>
        <w:rPr>
          <w:rFonts w:ascii="Tahoma" w:hAnsi="Tahoma" w:cs="Tahoma"/>
          <w:sz w:val="22"/>
          <w:szCs w:val="22"/>
        </w:rPr>
        <w:t xml:space="preserve">formar parte del pabellón “Muestrario geográfico” en la edición del festival </w:t>
      </w:r>
      <w:proofErr w:type="spellStart"/>
      <w:r>
        <w:rPr>
          <w:rFonts w:ascii="Tahoma" w:hAnsi="Tahoma" w:cs="Tahoma"/>
          <w:sz w:val="22"/>
          <w:szCs w:val="22"/>
        </w:rPr>
        <w:t>Mextropoli</w:t>
      </w:r>
      <w:proofErr w:type="spellEnd"/>
      <w:r>
        <w:rPr>
          <w:rFonts w:ascii="Tahoma" w:hAnsi="Tahoma" w:cs="Tahoma"/>
          <w:sz w:val="22"/>
          <w:szCs w:val="22"/>
        </w:rPr>
        <w:t xml:space="preserve"> en 2022</w:t>
      </w:r>
      <w:r>
        <w:rPr>
          <w:rFonts w:ascii="Tahoma" w:hAnsi="Tahoma" w:cs="Tahoma"/>
          <w:color w:val="auto"/>
          <w:sz w:val="22"/>
          <w:szCs w:val="22"/>
        </w:rPr>
        <w:t>, y en otros espacios similares y material editorial o gráfico de la SCA en función de la promoción de la arquitectura Colombiana</w:t>
      </w:r>
      <w:r w:rsidRPr="002F639E">
        <w:rPr>
          <w:rFonts w:ascii="Tahoma" w:hAnsi="Tahoma" w:cs="Tahoma"/>
          <w:sz w:val="22"/>
          <w:szCs w:val="22"/>
        </w:rPr>
        <w:t>.</w:t>
      </w:r>
    </w:p>
    <w:p w14:paraId="2A180D87" w14:textId="77777777" w:rsidR="007F1217" w:rsidRPr="002F639E" w:rsidRDefault="007F1217" w:rsidP="007F1217">
      <w:pPr>
        <w:pStyle w:val="Cdetexto"/>
        <w:spacing w:line="240" w:lineRule="auto"/>
        <w:ind w:firstLine="0"/>
        <w:contextualSpacing/>
        <w:rPr>
          <w:rFonts w:ascii="Tahoma" w:hAnsi="Tahoma" w:cs="Tahoma"/>
          <w:sz w:val="22"/>
          <w:szCs w:val="22"/>
        </w:rPr>
      </w:pPr>
    </w:p>
    <w:p w14:paraId="77CBD094" w14:textId="77777777" w:rsidR="007F1217" w:rsidRPr="002F639E" w:rsidRDefault="007F1217" w:rsidP="007F1217">
      <w:pPr>
        <w:pStyle w:val="Cdetexto"/>
        <w:spacing w:line="240" w:lineRule="auto"/>
        <w:ind w:firstLine="0"/>
        <w:contextualSpacing/>
        <w:rPr>
          <w:rFonts w:ascii="Tahoma" w:hAnsi="Tahoma" w:cs="Tahoma"/>
          <w:sz w:val="22"/>
          <w:szCs w:val="22"/>
        </w:rPr>
      </w:pPr>
      <w:r w:rsidRPr="002F639E">
        <w:rPr>
          <w:rFonts w:ascii="Tahoma" w:hAnsi="Tahoma" w:cs="Tahoma"/>
          <w:sz w:val="22"/>
          <w:szCs w:val="22"/>
        </w:rPr>
        <w:t>La duración de los derechos cedidos será por el máximo término de duración de la protección establecido en la Ley 23 de 1982, y sin perjuicio del respeto al derecho moral consagrado en el artículo 11 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distribución y, en general, cualquier tipo de explotación que de las obras se pueda realizar por cualquier medio conocido o por conocer.</w:t>
      </w:r>
    </w:p>
    <w:p w14:paraId="610DA41E" w14:textId="77777777" w:rsidR="007F1217" w:rsidRPr="002F639E" w:rsidRDefault="007F1217" w:rsidP="007F1217">
      <w:pPr>
        <w:pStyle w:val="Cdetexto"/>
        <w:spacing w:line="240" w:lineRule="auto"/>
        <w:ind w:firstLine="0"/>
        <w:contextualSpacing/>
        <w:rPr>
          <w:rFonts w:ascii="Tahoma" w:hAnsi="Tahoma" w:cs="Tahoma"/>
          <w:sz w:val="22"/>
          <w:szCs w:val="22"/>
        </w:rPr>
      </w:pPr>
    </w:p>
    <w:p w14:paraId="635DF188" w14:textId="77777777" w:rsidR="007F1217" w:rsidRPr="002F639E" w:rsidRDefault="007F1217" w:rsidP="007F1217">
      <w:pPr>
        <w:pStyle w:val="Cdetexto"/>
        <w:spacing w:line="240" w:lineRule="auto"/>
        <w:ind w:firstLine="0"/>
        <w:contextualSpacing/>
        <w:rPr>
          <w:rFonts w:ascii="Tahoma" w:hAnsi="Tahoma" w:cs="Tahoma"/>
          <w:color w:val="auto"/>
          <w:sz w:val="22"/>
          <w:szCs w:val="22"/>
        </w:rPr>
      </w:pPr>
      <w:r w:rsidRPr="002F639E">
        <w:rPr>
          <w:rFonts w:ascii="Tahoma" w:hAnsi="Tahoma" w:cs="Tahoma"/>
          <w:color w:val="auto"/>
          <w:sz w:val="22"/>
          <w:szCs w:val="22"/>
        </w:rPr>
        <w:t>La presente cesión se entiende concedida a título (gratuito) y la utilización de las obras se hará en</w:t>
      </w:r>
      <w:r>
        <w:rPr>
          <w:rFonts w:ascii="Tahoma" w:hAnsi="Tahoma" w:cs="Tahoma"/>
          <w:color w:val="auto"/>
          <w:sz w:val="22"/>
          <w:szCs w:val="22"/>
        </w:rPr>
        <w:t xml:space="preserve"> el pabellón titulado “Muestrario geográfico” y material editorial o gráfico de la SCA en función de la promoción de la arquitectura </w:t>
      </w:r>
      <w:proofErr w:type="gramStart"/>
      <w:r>
        <w:rPr>
          <w:rFonts w:ascii="Tahoma" w:hAnsi="Tahoma" w:cs="Tahoma"/>
          <w:color w:val="auto"/>
          <w:sz w:val="22"/>
          <w:szCs w:val="22"/>
        </w:rPr>
        <w:t>Colombiana</w:t>
      </w:r>
      <w:proofErr w:type="gramEnd"/>
      <w:r w:rsidRPr="002F639E">
        <w:rPr>
          <w:rFonts w:ascii="Tahoma" w:hAnsi="Tahoma" w:cs="Tahoma"/>
          <w:color w:val="auto"/>
          <w:sz w:val="22"/>
          <w:szCs w:val="22"/>
        </w:rPr>
        <w:t>. Por virtud de este documento el AUTOR-CEDENTE garantiza que es propietario integral de los derechos de explotación de la(s) obra(s) y, en consecuencia, garantiza que puede transferir los derechos aquí cedidos sin ningún tipo de limitación, por no tener ningún tipo de gravamen, limitación o disposición. En todo caso, responderá por cualquier reclamo que en materia de derecho de autor se pueda presentar, exonerando de cualquier responsabilidad a la Sociedad Colombiana de Arquitectos.</w:t>
      </w:r>
    </w:p>
    <w:p w14:paraId="2607D80F" w14:textId="77777777" w:rsidR="007F1217" w:rsidRPr="002F639E" w:rsidRDefault="007F1217" w:rsidP="007F1217">
      <w:pPr>
        <w:pStyle w:val="Cdetexto"/>
        <w:spacing w:line="240" w:lineRule="auto"/>
        <w:contextualSpacing/>
        <w:rPr>
          <w:rFonts w:ascii="Tahoma" w:hAnsi="Tahoma" w:cs="Tahoma"/>
          <w:color w:val="auto"/>
          <w:sz w:val="22"/>
          <w:szCs w:val="22"/>
        </w:rPr>
      </w:pPr>
    </w:p>
    <w:p w14:paraId="15F86F46" w14:textId="77777777" w:rsidR="007F1217" w:rsidRPr="002F639E" w:rsidRDefault="007F1217" w:rsidP="007F1217">
      <w:pPr>
        <w:pStyle w:val="Cdetexto"/>
        <w:spacing w:line="240" w:lineRule="auto"/>
        <w:ind w:firstLine="0"/>
        <w:contextualSpacing/>
        <w:rPr>
          <w:rFonts w:ascii="Tahoma" w:hAnsi="Tahoma" w:cs="Tahoma"/>
          <w:color w:val="auto"/>
          <w:sz w:val="22"/>
          <w:szCs w:val="22"/>
        </w:rPr>
      </w:pPr>
    </w:p>
    <w:p w14:paraId="76D19044" w14:textId="77777777" w:rsidR="007F1217" w:rsidRPr="002F639E" w:rsidRDefault="007F1217" w:rsidP="007F1217">
      <w:pPr>
        <w:pStyle w:val="Cdetexto"/>
        <w:spacing w:line="240" w:lineRule="auto"/>
        <w:ind w:firstLine="0"/>
        <w:contextualSpacing/>
        <w:rPr>
          <w:rFonts w:ascii="Tahoma" w:hAnsi="Tahoma" w:cs="Tahoma"/>
          <w:color w:val="auto"/>
          <w:sz w:val="22"/>
          <w:szCs w:val="22"/>
        </w:rPr>
      </w:pPr>
      <w:r w:rsidRPr="002F639E">
        <w:rPr>
          <w:rFonts w:ascii="Tahoma" w:hAnsi="Tahoma" w:cs="Tahoma"/>
          <w:color w:val="auto"/>
          <w:sz w:val="22"/>
          <w:szCs w:val="22"/>
        </w:rPr>
        <w:t xml:space="preserve">Dado en Bogotá, D.C., a los </w:t>
      </w:r>
      <w:r w:rsidRPr="002F639E">
        <w:rPr>
          <w:rFonts w:ascii="Tahoma" w:hAnsi="Tahoma" w:cs="Tahoma"/>
          <w:color w:val="auto"/>
          <w:sz w:val="22"/>
          <w:szCs w:val="22"/>
          <w:highlight w:val="yellow"/>
        </w:rPr>
        <w:t>_</w:t>
      </w:r>
      <w:r>
        <w:rPr>
          <w:rFonts w:ascii="Tahoma" w:hAnsi="Tahoma" w:cs="Tahoma"/>
          <w:color w:val="auto"/>
          <w:sz w:val="22"/>
          <w:szCs w:val="22"/>
          <w:highlight w:val="yellow"/>
        </w:rPr>
        <w:t>________</w:t>
      </w:r>
      <w:r w:rsidRPr="002F639E">
        <w:rPr>
          <w:rFonts w:ascii="Tahoma" w:hAnsi="Tahoma" w:cs="Tahoma"/>
          <w:color w:val="auto"/>
          <w:sz w:val="22"/>
          <w:szCs w:val="22"/>
          <w:highlight w:val="yellow"/>
        </w:rPr>
        <w:t>_</w:t>
      </w:r>
      <w:r w:rsidRPr="002F639E">
        <w:rPr>
          <w:rFonts w:ascii="Tahoma" w:hAnsi="Tahoma" w:cs="Tahoma"/>
          <w:color w:val="auto"/>
          <w:sz w:val="22"/>
          <w:szCs w:val="22"/>
        </w:rPr>
        <w:t xml:space="preserve"> (</w:t>
      </w:r>
      <w:r w:rsidRPr="002F639E">
        <w:rPr>
          <w:rFonts w:ascii="Tahoma" w:hAnsi="Tahoma" w:cs="Tahoma"/>
          <w:color w:val="auto"/>
          <w:sz w:val="22"/>
          <w:szCs w:val="22"/>
          <w:highlight w:val="yellow"/>
        </w:rPr>
        <w:t>____)</w:t>
      </w:r>
      <w:r w:rsidRPr="002F639E">
        <w:rPr>
          <w:rFonts w:ascii="Tahoma" w:hAnsi="Tahoma" w:cs="Tahoma"/>
          <w:color w:val="auto"/>
          <w:sz w:val="22"/>
          <w:szCs w:val="22"/>
        </w:rPr>
        <w:t xml:space="preserve"> días del mes de </w:t>
      </w:r>
      <w:r w:rsidRPr="002F639E">
        <w:rPr>
          <w:rFonts w:ascii="Tahoma" w:hAnsi="Tahoma" w:cs="Tahoma"/>
          <w:color w:val="auto"/>
          <w:sz w:val="22"/>
          <w:szCs w:val="22"/>
          <w:highlight w:val="yellow"/>
        </w:rPr>
        <w:t>___</w:t>
      </w:r>
      <w:r>
        <w:rPr>
          <w:rFonts w:ascii="Tahoma" w:hAnsi="Tahoma" w:cs="Tahoma"/>
          <w:color w:val="auto"/>
          <w:sz w:val="22"/>
          <w:szCs w:val="22"/>
          <w:highlight w:val="yellow"/>
        </w:rPr>
        <w:t>___</w:t>
      </w:r>
      <w:r w:rsidRPr="002F639E">
        <w:rPr>
          <w:rFonts w:ascii="Tahoma" w:hAnsi="Tahoma" w:cs="Tahoma"/>
          <w:color w:val="auto"/>
          <w:sz w:val="22"/>
          <w:szCs w:val="22"/>
          <w:highlight w:val="yellow"/>
        </w:rPr>
        <w:t>_</w:t>
      </w:r>
      <w:proofErr w:type="gramStart"/>
      <w:r w:rsidRPr="002F639E">
        <w:rPr>
          <w:rFonts w:ascii="Tahoma" w:hAnsi="Tahoma" w:cs="Tahoma"/>
          <w:color w:val="auto"/>
          <w:sz w:val="22"/>
          <w:szCs w:val="22"/>
          <w:highlight w:val="yellow"/>
        </w:rPr>
        <w:t>_</w:t>
      </w:r>
      <w:r w:rsidRPr="002F639E">
        <w:rPr>
          <w:rFonts w:ascii="Tahoma" w:hAnsi="Tahoma" w:cs="Tahoma"/>
          <w:color w:val="auto"/>
          <w:sz w:val="22"/>
          <w:szCs w:val="22"/>
        </w:rPr>
        <w:t xml:space="preserve">  </w:t>
      </w:r>
      <w:proofErr w:type="spellStart"/>
      <w:r w:rsidRPr="002F639E">
        <w:rPr>
          <w:rFonts w:ascii="Tahoma" w:hAnsi="Tahoma" w:cs="Tahoma"/>
          <w:color w:val="auto"/>
          <w:sz w:val="22"/>
          <w:szCs w:val="22"/>
        </w:rPr>
        <w:t>de</w:t>
      </w:r>
      <w:proofErr w:type="spellEnd"/>
      <w:proofErr w:type="gramEnd"/>
      <w:r w:rsidRPr="002F639E">
        <w:rPr>
          <w:rFonts w:ascii="Tahoma" w:hAnsi="Tahoma" w:cs="Tahoma"/>
          <w:color w:val="auto"/>
          <w:sz w:val="22"/>
          <w:szCs w:val="22"/>
        </w:rPr>
        <w:t xml:space="preserve"> 202</w:t>
      </w:r>
      <w:r>
        <w:rPr>
          <w:rFonts w:ascii="Tahoma" w:hAnsi="Tahoma" w:cs="Tahoma"/>
          <w:color w:val="auto"/>
          <w:sz w:val="22"/>
          <w:szCs w:val="22"/>
        </w:rPr>
        <w:t>2</w:t>
      </w:r>
      <w:r w:rsidRPr="002F639E">
        <w:rPr>
          <w:rFonts w:ascii="Tahoma" w:hAnsi="Tahoma" w:cs="Tahoma"/>
          <w:color w:val="auto"/>
          <w:sz w:val="22"/>
          <w:szCs w:val="22"/>
        </w:rPr>
        <w:t xml:space="preserve"> (dos mil veint</w:t>
      </w:r>
      <w:r>
        <w:rPr>
          <w:rFonts w:ascii="Tahoma" w:hAnsi="Tahoma" w:cs="Tahoma"/>
          <w:color w:val="auto"/>
          <w:sz w:val="22"/>
          <w:szCs w:val="22"/>
        </w:rPr>
        <w:t>idós</w:t>
      </w:r>
      <w:r w:rsidRPr="002F639E">
        <w:rPr>
          <w:rFonts w:ascii="Tahoma" w:hAnsi="Tahoma" w:cs="Tahoma"/>
          <w:color w:val="auto"/>
          <w:sz w:val="22"/>
          <w:szCs w:val="22"/>
        </w:rPr>
        <w:t xml:space="preserve">). </w:t>
      </w:r>
    </w:p>
    <w:p w14:paraId="6098779D" w14:textId="77777777" w:rsidR="007F1217" w:rsidRPr="002F639E" w:rsidRDefault="007F1217" w:rsidP="007F1217">
      <w:pPr>
        <w:pStyle w:val="Cdetexto"/>
        <w:spacing w:line="240" w:lineRule="auto"/>
        <w:contextualSpacing/>
        <w:rPr>
          <w:rFonts w:ascii="Tahoma" w:hAnsi="Tahoma" w:cs="Tahoma"/>
          <w:color w:val="auto"/>
          <w:sz w:val="22"/>
          <w:szCs w:val="22"/>
        </w:rPr>
      </w:pPr>
    </w:p>
    <w:p w14:paraId="5431A610" w14:textId="77777777" w:rsidR="007F1217" w:rsidRDefault="007F1217" w:rsidP="007F1217">
      <w:pPr>
        <w:pStyle w:val="Cdetexto"/>
        <w:spacing w:line="240" w:lineRule="auto"/>
        <w:contextualSpacing/>
        <w:rPr>
          <w:rFonts w:ascii="Tahoma" w:hAnsi="Tahoma" w:cs="Tahoma"/>
          <w:color w:val="auto"/>
          <w:sz w:val="22"/>
          <w:szCs w:val="22"/>
        </w:rPr>
      </w:pP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p>
    <w:p w14:paraId="0FBCA076" w14:textId="77777777" w:rsidR="007F1217" w:rsidRDefault="007F1217" w:rsidP="007F1217">
      <w:pPr>
        <w:pStyle w:val="Cdetexto"/>
        <w:spacing w:line="240" w:lineRule="auto"/>
        <w:contextualSpacing/>
        <w:rPr>
          <w:rFonts w:ascii="Tahoma" w:hAnsi="Tahoma" w:cs="Tahoma"/>
          <w:color w:val="auto"/>
          <w:sz w:val="22"/>
          <w:szCs w:val="22"/>
        </w:rPr>
      </w:pP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t xml:space="preserve">     </w:t>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p>
    <w:p w14:paraId="526490E1" w14:textId="77777777" w:rsidR="007F1217" w:rsidRPr="002F639E" w:rsidRDefault="007F1217" w:rsidP="007F1217">
      <w:pPr>
        <w:pStyle w:val="Cdetexto"/>
        <w:spacing w:line="240" w:lineRule="auto"/>
        <w:contextualSpacing/>
        <w:rPr>
          <w:rFonts w:ascii="Tahoma" w:hAnsi="Tahoma" w:cs="Tahoma"/>
          <w:color w:val="auto"/>
          <w:sz w:val="22"/>
          <w:szCs w:val="22"/>
        </w:rPr>
      </w:pP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t xml:space="preserve">       </w:t>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p>
    <w:p w14:paraId="7716E28C" w14:textId="77777777" w:rsidR="007F1217" w:rsidRPr="002F639E" w:rsidRDefault="007F1217" w:rsidP="007F1217">
      <w:pPr>
        <w:pStyle w:val="Cdetexto"/>
        <w:spacing w:line="240" w:lineRule="auto"/>
        <w:contextualSpacing/>
        <w:rPr>
          <w:rFonts w:ascii="Tahoma" w:hAnsi="Tahoma" w:cs="Tahoma"/>
          <w:color w:val="auto"/>
          <w:sz w:val="22"/>
          <w:szCs w:val="22"/>
        </w:rPr>
      </w:pPr>
      <w:r w:rsidRPr="002F639E">
        <w:rPr>
          <w:rFonts w:ascii="Tahoma" w:hAnsi="Tahoma" w:cs="Tahoma"/>
          <w:color w:val="auto"/>
          <w:sz w:val="22"/>
          <w:szCs w:val="22"/>
        </w:rPr>
        <w:t xml:space="preserve">  NIT:</w:t>
      </w:r>
      <w:r w:rsidRPr="002F639E">
        <w:rPr>
          <w:rFonts w:ascii="Tahoma" w:hAnsi="Tahoma" w:cs="Tahoma"/>
          <w:sz w:val="22"/>
          <w:szCs w:val="22"/>
        </w:rPr>
        <w:t xml:space="preserve"> </w:t>
      </w:r>
      <w:r w:rsidRPr="002F639E">
        <w:rPr>
          <w:rFonts w:ascii="Tahoma" w:hAnsi="Tahoma" w:cs="Tahoma"/>
          <w:color w:val="auto"/>
          <w:sz w:val="22"/>
          <w:szCs w:val="22"/>
        </w:rPr>
        <w:t>860.009.943-1                                       CC</w:t>
      </w:r>
      <w:r w:rsidRPr="002F639E">
        <w:rPr>
          <w:rFonts w:ascii="Tahoma" w:hAnsi="Tahoma" w:cs="Tahoma"/>
          <w:color w:val="auto"/>
          <w:sz w:val="22"/>
          <w:szCs w:val="22"/>
          <w:highlight w:val="yellow"/>
        </w:rPr>
        <w:t>.______________________</w:t>
      </w:r>
    </w:p>
    <w:p w14:paraId="0AA0D13D" w14:textId="3A3EBDC9" w:rsidR="002D55C0" w:rsidRPr="007F1217" w:rsidRDefault="007F1217" w:rsidP="007F1217">
      <w:pPr>
        <w:pStyle w:val="Cdetexto"/>
        <w:spacing w:line="240" w:lineRule="auto"/>
        <w:ind w:firstLine="0"/>
        <w:contextualSpacing/>
        <w:rPr>
          <w:rFonts w:ascii="Tahoma" w:hAnsi="Tahoma" w:cs="Tahoma"/>
          <w:b/>
          <w:sz w:val="22"/>
          <w:szCs w:val="22"/>
        </w:rPr>
      </w:pPr>
      <w:r w:rsidRPr="002F639E">
        <w:rPr>
          <w:rFonts w:ascii="Tahoma" w:hAnsi="Tahoma" w:cs="Tahoma"/>
          <w:color w:val="auto"/>
          <w:sz w:val="22"/>
          <w:szCs w:val="22"/>
        </w:rPr>
        <w:t xml:space="preserve">          EL CESIONARIO</w:t>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r>
      <w:r w:rsidRPr="002F639E">
        <w:rPr>
          <w:rFonts w:ascii="Tahoma" w:hAnsi="Tahoma" w:cs="Tahoma"/>
          <w:color w:val="auto"/>
          <w:sz w:val="22"/>
          <w:szCs w:val="22"/>
        </w:rPr>
        <w:tab/>
        <w:t xml:space="preserve">      EL AUTOR-CEDENTE</w:t>
      </w:r>
    </w:p>
    <w:sectPr w:rsidR="002D55C0" w:rsidRPr="007F1217" w:rsidSect="00321377">
      <w:headerReference w:type="default" r:id="rId7"/>
      <w:headerReference w:type="first" r:id="rId8"/>
      <w:pgSz w:w="12240" w:h="15840"/>
      <w:pgMar w:top="21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92BC" w14:textId="77777777" w:rsidR="00747487" w:rsidRDefault="00747487" w:rsidP="00321377">
      <w:pPr>
        <w:spacing w:after="0" w:line="240" w:lineRule="auto"/>
      </w:pPr>
      <w:r>
        <w:separator/>
      </w:r>
    </w:p>
  </w:endnote>
  <w:endnote w:type="continuationSeparator" w:id="0">
    <w:p w14:paraId="49E83854" w14:textId="77777777" w:rsidR="00747487" w:rsidRDefault="00747487" w:rsidP="0032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umanst521 Cn BT">
    <w:panose1 w:val="020B0604020202020204"/>
    <w:charset w:val="00"/>
    <w:family w:val="swiss"/>
    <w:pitch w:val="variable"/>
    <w:sig w:usb0="00000087" w:usb1="00000000" w:usb2="00000000" w:usb3="00000000" w:csb0="0000001B" w:csb1="00000000"/>
  </w:font>
  <w:font w:name="ZapfCalligr BT">
    <w:altName w:val="Bookman Old Style"/>
    <w:panose1 w:val="020B0604020202020204"/>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29BA" w14:textId="77777777" w:rsidR="00747487" w:rsidRDefault="00747487" w:rsidP="00321377">
      <w:pPr>
        <w:spacing w:after="0" w:line="240" w:lineRule="auto"/>
      </w:pPr>
      <w:r>
        <w:separator/>
      </w:r>
    </w:p>
  </w:footnote>
  <w:footnote w:type="continuationSeparator" w:id="0">
    <w:p w14:paraId="2A057982" w14:textId="77777777" w:rsidR="00747487" w:rsidRDefault="00747487" w:rsidP="0032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A64A" w14:textId="704DB1D7" w:rsidR="00321377" w:rsidRDefault="00321377">
    <w:pPr>
      <w:pStyle w:val="Encabezado"/>
    </w:pPr>
    <w:r>
      <w:rPr>
        <w:noProof/>
      </w:rPr>
      <w:drawing>
        <wp:anchor distT="0" distB="0" distL="114300" distR="114300" simplePos="0" relativeHeight="251660288" behindDoc="0" locked="0" layoutInCell="1" allowOverlap="1" wp14:anchorId="6FAC7EDD" wp14:editId="3343CB06">
          <wp:simplePos x="0" y="0"/>
          <wp:positionH relativeFrom="column">
            <wp:posOffset>-1079114</wp:posOffset>
          </wp:positionH>
          <wp:positionV relativeFrom="page">
            <wp:posOffset>0</wp:posOffset>
          </wp:positionV>
          <wp:extent cx="7779690" cy="10067835"/>
          <wp:effectExtent l="0" t="0" r="5715"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7779690" cy="100678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AE13" w14:textId="5800FD96" w:rsidR="00321377" w:rsidRDefault="00321377">
    <w:pPr>
      <w:pStyle w:val="Encabezado"/>
    </w:pPr>
    <w:r>
      <w:rPr>
        <w:noProof/>
      </w:rPr>
      <w:drawing>
        <wp:anchor distT="0" distB="0" distL="114300" distR="114300" simplePos="0" relativeHeight="251659264" behindDoc="1" locked="0" layoutInCell="1" allowOverlap="1" wp14:anchorId="390D3BE9" wp14:editId="04D47876">
          <wp:simplePos x="0" y="0"/>
          <wp:positionH relativeFrom="column">
            <wp:posOffset>-1079114</wp:posOffset>
          </wp:positionH>
          <wp:positionV relativeFrom="page">
            <wp:posOffset>0</wp:posOffset>
          </wp:positionV>
          <wp:extent cx="7780296" cy="10068619"/>
          <wp:effectExtent l="0" t="0" r="508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7780296" cy="100686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A29"/>
    <w:multiLevelType w:val="multilevel"/>
    <w:tmpl w:val="B24C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6124E"/>
    <w:multiLevelType w:val="multilevel"/>
    <w:tmpl w:val="C0D65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0C6C07"/>
    <w:multiLevelType w:val="multilevel"/>
    <w:tmpl w:val="48DA4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1220D8"/>
    <w:multiLevelType w:val="multilevel"/>
    <w:tmpl w:val="8F80B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4728F6"/>
    <w:multiLevelType w:val="hybridMultilevel"/>
    <w:tmpl w:val="4DB47C4A"/>
    <w:lvl w:ilvl="0" w:tplc="B1F696F8">
      <w:start w:val="1"/>
      <w:numFmt w:val="bullet"/>
      <w:lvlText w:val="•"/>
      <w:lvlJc w:val="left"/>
      <w:pPr>
        <w:ind w:left="119"/>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1" w:tplc="401847C2">
      <w:start w:val="1"/>
      <w:numFmt w:val="bullet"/>
      <w:lvlText w:val="o"/>
      <w:lvlJc w:val="left"/>
      <w:pPr>
        <w:ind w:left="108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2" w:tplc="577218F0">
      <w:start w:val="1"/>
      <w:numFmt w:val="bullet"/>
      <w:lvlText w:val="▪"/>
      <w:lvlJc w:val="left"/>
      <w:pPr>
        <w:ind w:left="180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3" w:tplc="0C348650">
      <w:start w:val="1"/>
      <w:numFmt w:val="bullet"/>
      <w:lvlText w:val="•"/>
      <w:lvlJc w:val="left"/>
      <w:pPr>
        <w:ind w:left="252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4" w:tplc="2DEE4A92">
      <w:start w:val="1"/>
      <w:numFmt w:val="bullet"/>
      <w:lvlText w:val="o"/>
      <w:lvlJc w:val="left"/>
      <w:pPr>
        <w:ind w:left="324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5" w:tplc="3A5E86CE">
      <w:start w:val="1"/>
      <w:numFmt w:val="bullet"/>
      <w:lvlText w:val="▪"/>
      <w:lvlJc w:val="left"/>
      <w:pPr>
        <w:ind w:left="396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6" w:tplc="2BB4E0DA">
      <w:start w:val="1"/>
      <w:numFmt w:val="bullet"/>
      <w:lvlText w:val="•"/>
      <w:lvlJc w:val="left"/>
      <w:pPr>
        <w:ind w:left="468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7" w:tplc="A90E2C3A">
      <w:start w:val="1"/>
      <w:numFmt w:val="bullet"/>
      <w:lvlText w:val="o"/>
      <w:lvlJc w:val="left"/>
      <w:pPr>
        <w:ind w:left="540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8" w:tplc="0726B6D4">
      <w:start w:val="1"/>
      <w:numFmt w:val="bullet"/>
      <w:lvlText w:val="▪"/>
      <w:lvlJc w:val="left"/>
      <w:pPr>
        <w:ind w:left="612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abstractNum>
  <w:abstractNum w:abstractNumId="5" w15:restartNumberingAfterBreak="0">
    <w:nsid w:val="46266001"/>
    <w:multiLevelType w:val="hybridMultilevel"/>
    <w:tmpl w:val="8D0C99A6"/>
    <w:lvl w:ilvl="0" w:tplc="DE4EE238">
      <w:start w:val="4"/>
      <w:numFmt w:val="decimal"/>
      <w:lvlText w:val="%1."/>
      <w:lvlJc w:val="left"/>
      <w:pPr>
        <w:ind w:left="224"/>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1" w:tplc="36C2F9FE">
      <w:start w:val="1"/>
      <w:numFmt w:val="lowerLetter"/>
      <w:lvlText w:val="%2"/>
      <w:lvlJc w:val="left"/>
      <w:pPr>
        <w:ind w:left="108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2" w:tplc="0DCE0096">
      <w:start w:val="1"/>
      <w:numFmt w:val="lowerRoman"/>
      <w:lvlText w:val="%3"/>
      <w:lvlJc w:val="left"/>
      <w:pPr>
        <w:ind w:left="180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3" w:tplc="B9FC9060">
      <w:start w:val="1"/>
      <w:numFmt w:val="decimal"/>
      <w:lvlText w:val="%4"/>
      <w:lvlJc w:val="left"/>
      <w:pPr>
        <w:ind w:left="252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4" w:tplc="2D7C6962">
      <w:start w:val="1"/>
      <w:numFmt w:val="lowerLetter"/>
      <w:lvlText w:val="%5"/>
      <w:lvlJc w:val="left"/>
      <w:pPr>
        <w:ind w:left="324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5" w:tplc="3EACB63C">
      <w:start w:val="1"/>
      <w:numFmt w:val="lowerRoman"/>
      <w:lvlText w:val="%6"/>
      <w:lvlJc w:val="left"/>
      <w:pPr>
        <w:ind w:left="396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6" w:tplc="8BD2A0D4">
      <w:start w:val="1"/>
      <w:numFmt w:val="decimal"/>
      <w:lvlText w:val="%7"/>
      <w:lvlJc w:val="left"/>
      <w:pPr>
        <w:ind w:left="468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7" w:tplc="5D38C8A2">
      <w:start w:val="1"/>
      <w:numFmt w:val="lowerLetter"/>
      <w:lvlText w:val="%8"/>
      <w:lvlJc w:val="left"/>
      <w:pPr>
        <w:ind w:left="540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8" w:tplc="637C2ADA">
      <w:start w:val="1"/>
      <w:numFmt w:val="lowerRoman"/>
      <w:lvlText w:val="%9"/>
      <w:lvlJc w:val="left"/>
      <w:pPr>
        <w:ind w:left="6120"/>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abstractNum>
  <w:abstractNum w:abstractNumId="6" w15:restartNumberingAfterBreak="0">
    <w:nsid w:val="4C866DCC"/>
    <w:multiLevelType w:val="multilevel"/>
    <w:tmpl w:val="EA50B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E4521D"/>
    <w:multiLevelType w:val="multilevel"/>
    <w:tmpl w:val="BBA66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D543C0"/>
    <w:multiLevelType w:val="multilevel"/>
    <w:tmpl w:val="E202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1F702F"/>
    <w:multiLevelType w:val="multilevel"/>
    <w:tmpl w:val="F1C83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BC352C"/>
    <w:multiLevelType w:val="hybridMultilevel"/>
    <w:tmpl w:val="3676C8BA"/>
    <w:lvl w:ilvl="0" w:tplc="2994676A">
      <w:start w:val="1"/>
      <w:numFmt w:val="decimal"/>
      <w:lvlText w:val="%1."/>
      <w:lvlJc w:val="left"/>
      <w:pPr>
        <w:ind w:left="-1238"/>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1" w:tplc="E1D662EE">
      <w:start w:val="1"/>
      <w:numFmt w:val="lowerLetter"/>
      <w:lvlText w:val="%2"/>
      <w:lvlJc w:val="left"/>
      <w:pPr>
        <w:ind w:left="-168"/>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2" w:tplc="B56206E0">
      <w:start w:val="1"/>
      <w:numFmt w:val="lowerRoman"/>
      <w:lvlText w:val="%3"/>
      <w:lvlJc w:val="left"/>
      <w:pPr>
        <w:ind w:left="552"/>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3" w:tplc="168421D2">
      <w:start w:val="1"/>
      <w:numFmt w:val="decimal"/>
      <w:lvlText w:val="%4"/>
      <w:lvlJc w:val="left"/>
      <w:pPr>
        <w:ind w:left="1272"/>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4" w:tplc="C0CCD85E">
      <w:start w:val="1"/>
      <w:numFmt w:val="lowerLetter"/>
      <w:lvlText w:val="%5"/>
      <w:lvlJc w:val="left"/>
      <w:pPr>
        <w:ind w:left="1992"/>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5" w:tplc="174C00D0">
      <w:start w:val="1"/>
      <w:numFmt w:val="lowerRoman"/>
      <w:lvlText w:val="%6"/>
      <w:lvlJc w:val="left"/>
      <w:pPr>
        <w:ind w:left="2712"/>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6" w:tplc="75A84B6A">
      <w:start w:val="1"/>
      <w:numFmt w:val="decimal"/>
      <w:lvlText w:val="%7"/>
      <w:lvlJc w:val="left"/>
      <w:pPr>
        <w:ind w:left="3432"/>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7" w:tplc="983CBCFE">
      <w:start w:val="1"/>
      <w:numFmt w:val="lowerLetter"/>
      <w:lvlText w:val="%8"/>
      <w:lvlJc w:val="left"/>
      <w:pPr>
        <w:ind w:left="4152"/>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lvl w:ilvl="8" w:tplc="03F068DE">
      <w:start w:val="1"/>
      <w:numFmt w:val="lowerRoman"/>
      <w:lvlText w:val="%9"/>
      <w:lvlJc w:val="left"/>
      <w:pPr>
        <w:ind w:left="4872"/>
      </w:pPr>
      <w:rPr>
        <w:rFonts w:ascii="Calibri" w:eastAsia="Calibri" w:hAnsi="Calibri" w:cs="Calibri"/>
        <w:b w:val="0"/>
        <w:i w:val="0"/>
        <w:strike w:val="0"/>
        <w:dstrike w:val="0"/>
        <w:color w:val="4D4D4D"/>
        <w:sz w:val="24"/>
        <w:szCs w:val="24"/>
        <w:u w:val="none" w:color="000000"/>
        <w:bdr w:val="none" w:sz="0" w:space="0" w:color="auto"/>
        <w:shd w:val="clear" w:color="auto" w:fill="auto"/>
        <w:vertAlign w:val="baseline"/>
      </w:rPr>
    </w:lvl>
  </w:abstractNum>
  <w:num w:numId="1" w16cid:durableId="1742095402">
    <w:abstractNumId w:val="1"/>
  </w:num>
  <w:num w:numId="2" w16cid:durableId="442960939">
    <w:abstractNumId w:val="9"/>
  </w:num>
  <w:num w:numId="3" w16cid:durableId="159931943">
    <w:abstractNumId w:val="3"/>
  </w:num>
  <w:num w:numId="4" w16cid:durableId="1100417376">
    <w:abstractNumId w:val="7"/>
  </w:num>
  <w:num w:numId="5" w16cid:durableId="487329862">
    <w:abstractNumId w:val="6"/>
  </w:num>
  <w:num w:numId="6" w16cid:durableId="106585522">
    <w:abstractNumId w:val="8"/>
  </w:num>
  <w:num w:numId="7" w16cid:durableId="1245064032">
    <w:abstractNumId w:val="2"/>
  </w:num>
  <w:num w:numId="8" w16cid:durableId="2109885546">
    <w:abstractNumId w:val="0"/>
  </w:num>
  <w:num w:numId="9" w16cid:durableId="1956793437">
    <w:abstractNumId w:val="10"/>
  </w:num>
  <w:num w:numId="10" w16cid:durableId="17390817">
    <w:abstractNumId w:val="4"/>
  </w:num>
  <w:num w:numId="11" w16cid:durableId="484516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C0"/>
    <w:rsid w:val="000D4497"/>
    <w:rsid w:val="002D55C0"/>
    <w:rsid w:val="00321377"/>
    <w:rsid w:val="004746AD"/>
    <w:rsid w:val="00672B5D"/>
    <w:rsid w:val="006D5FF7"/>
    <w:rsid w:val="00742D72"/>
    <w:rsid w:val="00747487"/>
    <w:rsid w:val="007F1217"/>
    <w:rsid w:val="009E5CA6"/>
    <w:rsid w:val="00A77CBA"/>
    <w:rsid w:val="00C87339"/>
    <w:rsid w:val="00E56667"/>
    <w:rsid w:val="00FD672B"/>
    <w:rsid w:val="00FE43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9A411"/>
  <w15:docId w15:val="{E862B41C-D80B-7241-9613-90C669E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4746AD"/>
    <w:rPr>
      <w:color w:val="0000FF" w:themeColor="hyperlink"/>
      <w:u w:val="single"/>
    </w:rPr>
  </w:style>
  <w:style w:type="paragraph" w:styleId="Prrafodelista">
    <w:name w:val="List Paragraph"/>
    <w:basedOn w:val="Normal"/>
    <w:uiPriority w:val="34"/>
    <w:qFormat/>
    <w:rsid w:val="00FE43C2"/>
    <w:pPr>
      <w:ind w:left="720"/>
      <w:contextualSpacing/>
    </w:pPr>
  </w:style>
  <w:style w:type="paragraph" w:styleId="Encabezado">
    <w:name w:val="header"/>
    <w:basedOn w:val="Normal"/>
    <w:link w:val="EncabezadoCar"/>
    <w:uiPriority w:val="99"/>
    <w:unhideWhenUsed/>
    <w:rsid w:val="00321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377"/>
  </w:style>
  <w:style w:type="paragraph" w:styleId="Piedepgina">
    <w:name w:val="footer"/>
    <w:basedOn w:val="Normal"/>
    <w:link w:val="PiedepginaCar"/>
    <w:uiPriority w:val="99"/>
    <w:unhideWhenUsed/>
    <w:rsid w:val="003213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377"/>
  </w:style>
  <w:style w:type="paragraph" w:customStyle="1" w:styleId="nivel2">
    <w:name w:val="nivel2"/>
    <w:rsid w:val="007F1217"/>
    <w:pPr>
      <w:autoSpaceDE w:val="0"/>
      <w:autoSpaceDN w:val="0"/>
      <w:adjustRightInd w:val="0"/>
      <w:spacing w:before="113" w:after="57" w:line="240" w:lineRule="auto"/>
      <w:jc w:val="both"/>
    </w:pPr>
    <w:rPr>
      <w:rFonts w:ascii="Humanst521 Cn BT" w:eastAsia="Times New Roman" w:hAnsi="Humanst521 Cn BT" w:cs="Times New Roman"/>
      <w:smallCaps/>
      <w:sz w:val="40"/>
      <w:szCs w:val="40"/>
      <w:lang w:val="es-ES" w:eastAsia="es-ES"/>
    </w:rPr>
  </w:style>
  <w:style w:type="paragraph" w:customStyle="1" w:styleId="Cdetexto">
    <w:name w:val="C. de texto"/>
    <w:rsid w:val="007F1217"/>
    <w:pPr>
      <w:autoSpaceDE w:val="0"/>
      <w:autoSpaceDN w:val="0"/>
      <w:adjustRightInd w:val="0"/>
      <w:spacing w:after="0" w:line="270" w:lineRule="atLeast"/>
      <w:ind w:firstLine="454"/>
      <w:jc w:val="both"/>
    </w:pPr>
    <w:rPr>
      <w:rFonts w:ascii="ZapfCalligr BT" w:eastAsia="Times New Roman" w:hAnsi="ZapfCalligr BT" w:cs="Times New Roman"/>
      <w:color w:val="000000"/>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SCA</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Julio Felipe Herrera Romero</cp:lastModifiedBy>
  <cp:revision>2</cp:revision>
  <cp:lastPrinted>2022-08-04T20:57:00Z</cp:lastPrinted>
  <dcterms:created xsi:type="dcterms:W3CDTF">2022-08-10T14:15:00Z</dcterms:created>
  <dcterms:modified xsi:type="dcterms:W3CDTF">2022-08-10T14:15:00Z</dcterms:modified>
</cp:coreProperties>
</file>